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26" w:rsidRDefault="00FF2A26" w:rsidP="004F29D3">
      <w:pPr>
        <w:jc w:val="center"/>
      </w:pPr>
      <w:r>
        <w:rPr>
          <w:noProof/>
        </w:rPr>
        <w:drawing>
          <wp:inline distT="0" distB="0" distL="0" distR="0">
            <wp:extent cx="1600352" cy="1564145"/>
            <wp:effectExtent l="0" t="0" r="0" b="0"/>
            <wp:docPr id="2" name="Image 0" descr="AITB POLYNE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TB POLYNESIE.png"/>
                    <pic:cNvPicPr/>
                  </pic:nvPicPr>
                  <pic:blipFill>
                    <a:blip r:embed="rId4"/>
                    <a:stretch>
                      <a:fillRect/>
                    </a:stretch>
                  </pic:blipFill>
                  <pic:spPr>
                    <a:xfrm>
                      <a:off x="0" y="0"/>
                      <a:ext cx="1599296" cy="1563113"/>
                    </a:xfrm>
                    <a:prstGeom prst="rect">
                      <a:avLst/>
                    </a:prstGeom>
                  </pic:spPr>
                </pic:pic>
              </a:graphicData>
            </a:graphic>
          </wp:inline>
        </w:drawing>
      </w:r>
    </w:p>
    <w:p w:rsidR="00FF2A26" w:rsidRDefault="00FF2A26" w:rsidP="004F29D3">
      <w:pPr>
        <w:jc w:val="center"/>
      </w:pPr>
    </w:p>
    <w:p w:rsidR="00F7350F" w:rsidRPr="004F29D3" w:rsidRDefault="00FF2A26" w:rsidP="00FF2A26">
      <w:r>
        <w:t xml:space="preserve">                                                                      </w:t>
      </w:r>
      <w:r w:rsidR="004F29D3" w:rsidRPr="004F29D3">
        <w:t>Bonjour à tous</w:t>
      </w:r>
      <w:r>
        <w:t> !</w:t>
      </w:r>
    </w:p>
    <w:p w:rsidR="004F29D3" w:rsidRDefault="004F29D3"/>
    <w:p w:rsidR="00F7350F" w:rsidRDefault="00F7350F" w:rsidP="00F7350F">
      <w:r>
        <w:t>L’ITB forme des cadres bancaires</w:t>
      </w:r>
      <w:r w:rsidR="00EA08DD">
        <w:t>,</w:t>
      </w:r>
    </w:p>
    <w:p w:rsidR="00F7350F" w:rsidRDefault="00F7350F" w:rsidP="00F7350F">
      <w:r>
        <w:t>L’AITB les rassemble</w:t>
      </w:r>
    </w:p>
    <w:p w:rsidR="003A6246" w:rsidRDefault="003A6246" w:rsidP="00F7350F"/>
    <w:p w:rsidR="009A0D77" w:rsidRDefault="009A0D77" w:rsidP="00F7350F"/>
    <w:p w:rsidR="007A5945" w:rsidRDefault="009A0D77">
      <w:r>
        <w:t xml:space="preserve">C’est plutôt la période </w:t>
      </w:r>
      <w:r w:rsidR="00B65A1D">
        <w:t>des meetings</w:t>
      </w:r>
      <w:r>
        <w:t xml:space="preserve"> politique</w:t>
      </w:r>
      <w:r w:rsidR="003A6246">
        <w:t>s</w:t>
      </w:r>
      <w:r w:rsidR="00B65A1D">
        <w:t xml:space="preserve">, je vous rassure je ne fais pas campagne. Mais </w:t>
      </w:r>
      <w:r w:rsidR="006E6AF1">
        <w:t>ce soir</w:t>
      </w:r>
      <w:r w:rsidR="007A5945">
        <w:t xml:space="preserve">, je </w:t>
      </w:r>
      <w:r w:rsidR="00B65A1D">
        <w:t>voudrais</w:t>
      </w:r>
      <w:r w:rsidR="006E6AF1">
        <w:t xml:space="preserve"> vous dire que </w:t>
      </w:r>
      <w:r w:rsidR="003F0A96">
        <w:t xml:space="preserve">je suis </w:t>
      </w:r>
      <w:r w:rsidR="006E2F70">
        <w:t>vraiment</w:t>
      </w:r>
      <w:r w:rsidR="007A5945">
        <w:t xml:space="preserve"> fière de représenter notre association</w:t>
      </w:r>
      <w:r w:rsidR="003F0A96">
        <w:t xml:space="preserve"> </w:t>
      </w:r>
      <w:r w:rsidR="00EA08DD">
        <w:t xml:space="preserve">des diplômés </w:t>
      </w:r>
      <w:r w:rsidR="003F0A96">
        <w:t xml:space="preserve">ITB </w:t>
      </w:r>
      <w:r w:rsidR="00DE62E6">
        <w:t>d</w:t>
      </w:r>
      <w:r w:rsidR="003F0A96">
        <w:t>e Polynésie</w:t>
      </w:r>
      <w:r w:rsidR="007A5945">
        <w:t xml:space="preserve">. </w:t>
      </w:r>
    </w:p>
    <w:p w:rsidR="00B65A1D" w:rsidRDefault="00B65A1D"/>
    <w:p w:rsidR="006E6AF1" w:rsidRDefault="007A5945">
      <w:r>
        <w:t xml:space="preserve">Et si je suis fière c’est grâce à vous. </w:t>
      </w:r>
    </w:p>
    <w:p w:rsidR="006E6AF1" w:rsidRDefault="006E6AF1"/>
    <w:p w:rsidR="007A5945" w:rsidRDefault="006E6AF1">
      <w:r>
        <w:t>Merci d’être là</w:t>
      </w:r>
      <w:r w:rsidR="00B65A1D">
        <w:t xml:space="preserve"> </w:t>
      </w:r>
      <w:r>
        <w:t>! Merci</w:t>
      </w:r>
      <w:r w:rsidR="007A5945">
        <w:t xml:space="preserve"> de faire vivre notre association ! </w:t>
      </w:r>
    </w:p>
    <w:p w:rsidR="006E6AF1" w:rsidRDefault="006E6AF1"/>
    <w:p w:rsidR="000D52D6" w:rsidRDefault="00EA08DD" w:rsidP="000D52D6">
      <w:r>
        <w:t>P</w:t>
      </w:r>
      <w:r w:rsidR="000D52D6">
        <w:t xml:space="preserve">lusieurs générations de diplômés ITB </w:t>
      </w:r>
      <w:r>
        <w:t>sont présentes</w:t>
      </w:r>
      <w:r w:rsidR="000D52D6">
        <w:t xml:space="preserve"> ce soir. </w:t>
      </w:r>
    </w:p>
    <w:p w:rsidR="000D52D6" w:rsidRDefault="00EA08DD" w:rsidP="000D52D6">
      <w:r>
        <w:t>Diplômés</w:t>
      </w:r>
      <w:r w:rsidR="000D52D6">
        <w:t xml:space="preserve"> des années 80, </w:t>
      </w:r>
      <w:r w:rsidR="003A6246">
        <w:t>90, 2000, 2010…</w:t>
      </w:r>
    </w:p>
    <w:p w:rsidR="003A6246" w:rsidRDefault="003A6246" w:rsidP="000D52D6"/>
    <w:p w:rsidR="000D52D6" w:rsidRDefault="000D52D6">
      <w:r>
        <w:t xml:space="preserve">Et puis, nous avons aussi des étudiants, et des nouveaux diplômés, à qui nous remettrons le diplôme tout à l’heure… </w:t>
      </w:r>
    </w:p>
    <w:p w:rsidR="00EA08DD" w:rsidRDefault="00EA08DD" w:rsidP="00EA08DD"/>
    <w:p w:rsidR="00EA08DD" w:rsidRDefault="008625DF" w:rsidP="00EA08DD">
      <w:r>
        <w:t>3</w:t>
      </w:r>
      <w:bookmarkStart w:id="0" w:name="_GoBack"/>
      <w:bookmarkEnd w:id="0"/>
      <w:r w:rsidR="00EA08DD">
        <w:t>0 ans que la</w:t>
      </w:r>
      <w:r w:rsidR="00D55B80">
        <w:t xml:space="preserve"> formation existe en Polynésie, nous le fêtons cette année car</w:t>
      </w:r>
      <w:r w:rsidR="00EA08DD">
        <w:t xml:space="preserve"> je crois que le premier diplôme </w:t>
      </w:r>
      <w:r w:rsidR="00D55B80">
        <w:t>à Tahiti a été délivré en</w:t>
      </w:r>
      <w:r w:rsidR="00EA08DD">
        <w:t xml:space="preserve"> 1984 !  </w:t>
      </w:r>
    </w:p>
    <w:p w:rsidR="007A5945" w:rsidRDefault="007A5945"/>
    <w:p w:rsidR="008A34CA" w:rsidRDefault="00D417FC" w:rsidP="00D417FC">
      <w:r>
        <w:t xml:space="preserve">C’est aussi cette chance de bénéficier d’un centre </w:t>
      </w:r>
      <w:r w:rsidR="00EA08DD">
        <w:t xml:space="preserve">de formation </w:t>
      </w:r>
    </w:p>
    <w:p w:rsidR="00EA08DD" w:rsidRDefault="008A34CA" w:rsidP="00D417FC">
      <w:r>
        <w:t xml:space="preserve">- </w:t>
      </w:r>
      <w:r w:rsidR="00EA08DD">
        <w:t xml:space="preserve">commun pour nos 4 établissements financiers : </w:t>
      </w:r>
      <w:proofErr w:type="spellStart"/>
      <w:r w:rsidR="00EA08DD">
        <w:t>Socredo</w:t>
      </w:r>
      <w:proofErr w:type="spellEnd"/>
      <w:r w:rsidR="00EA08DD">
        <w:t>, BT, BDP, OPT.</w:t>
      </w:r>
    </w:p>
    <w:p w:rsidR="008A34CA" w:rsidRDefault="008A34CA" w:rsidP="00D417FC">
      <w:r>
        <w:t>-</w:t>
      </w:r>
      <w:r w:rsidR="003F0A96">
        <w:t xml:space="preserve"> </w:t>
      </w:r>
      <w:r>
        <w:t>reconnu</w:t>
      </w:r>
      <w:r w:rsidR="003F0A96">
        <w:t xml:space="preserve"> </w:t>
      </w:r>
      <w:r>
        <w:t>par le</w:t>
      </w:r>
      <w:r w:rsidR="003F0A96">
        <w:t xml:space="preserve"> secteur b</w:t>
      </w:r>
      <w:r w:rsidR="00DE62E6">
        <w:t>ancaire français</w:t>
      </w:r>
    </w:p>
    <w:p w:rsidR="00DE62E6" w:rsidRDefault="008A34CA" w:rsidP="00D417FC">
      <w:r>
        <w:t>-</w:t>
      </w:r>
      <w:r w:rsidR="00D417FC">
        <w:t xml:space="preserve"> des enseignements de qualité revus et améliorés chaque année, pour être au plus près de l’actualité et des évolutions professionnelles. </w:t>
      </w:r>
    </w:p>
    <w:p w:rsidR="00DE62E6" w:rsidRDefault="008A34CA" w:rsidP="00D417FC">
      <w:r>
        <w:t>- une formation axée sur le management</w:t>
      </w:r>
      <w:r w:rsidR="00D55B80">
        <w:t>,</w:t>
      </w:r>
      <w:r>
        <w:t xml:space="preserve"> et l</w:t>
      </w:r>
      <w:r w:rsidR="006E2F70">
        <w:t xml:space="preserve">e métier d’encadrement a </w:t>
      </w:r>
      <w:r w:rsidR="00D55B80">
        <w:t xml:space="preserve">lui </w:t>
      </w:r>
      <w:r w:rsidR="006E2F70">
        <w:t>aussi évolué</w:t>
      </w:r>
      <w:r w:rsidR="00DE62E6">
        <w:t>,</w:t>
      </w:r>
      <w:r w:rsidR="006E2F70">
        <w:t xml:space="preserve"> d’un management </w:t>
      </w:r>
      <w:r w:rsidR="00E9009F">
        <w:t xml:space="preserve">qui se voulait </w:t>
      </w:r>
      <w:r w:rsidR="006E2F70">
        <w:t>plus directif vers un management plus participatif, avec de nouvelles contraintes</w:t>
      </w:r>
      <w:r w:rsidR="00DE62E6">
        <w:t xml:space="preserve"> auxquelles il faut </w:t>
      </w:r>
      <w:r>
        <w:t xml:space="preserve">aussi </w:t>
      </w:r>
      <w:r w:rsidR="00DE62E6">
        <w:t>s’adapter</w:t>
      </w:r>
      <w:r w:rsidR="006E2F70">
        <w:t xml:space="preserve">… </w:t>
      </w:r>
    </w:p>
    <w:p w:rsidR="00D417FC" w:rsidRDefault="006E2F70" w:rsidP="00D417FC">
      <w:r>
        <w:t xml:space="preserve">Ces évolutions sont prises en compte dans l’enseignement ITB et nous en profitons nous aussi ici en Polynésie. </w:t>
      </w:r>
    </w:p>
    <w:p w:rsidR="00D417FC" w:rsidRDefault="00D417FC"/>
    <w:p w:rsidR="007A5945" w:rsidRDefault="00D417FC">
      <w:r>
        <w:t xml:space="preserve">Donc Bravo ! </w:t>
      </w:r>
      <w:r w:rsidR="006E2F70">
        <w:t>Merci de faire vivre l’ITB et le CFPB</w:t>
      </w:r>
      <w:r w:rsidR="00DE62E6">
        <w:t xml:space="preserve"> en Polynésie</w:t>
      </w:r>
      <w:r w:rsidR="006E2F70">
        <w:t xml:space="preserve">. </w:t>
      </w:r>
    </w:p>
    <w:p w:rsidR="008A34CA" w:rsidRDefault="008A34CA" w:rsidP="008A34CA">
      <w:r>
        <w:t xml:space="preserve">C’est une belle synergie qui profite à tous. </w:t>
      </w:r>
    </w:p>
    <w:p w:rsidR="008A34CA" w:rsidRDefault="008A34CA" w:rsidP="008A34CA">
      <w:r>
        <w:t>C’est l’intelligence collective, et c’est le thème de la conférence de ce soir, qui nous sera présenté</w:t>
      </w:r>
      <w:r w:rsidR="00D55B80">
        <w:t>e</w:t>
      </w:r>
      <w:r>
        <w:t xml:space="preserve"> par Gérard Meyer. </w:t>
      </w:r>
    </w:p>
    <w:p w:rsidR="008A34CA" w:rsidRDefault="008A34CA"/>
    <w:p w:rsidR="00D417FC" w:rsidRDefault="00D417FC">
      <w:r>
        <w:t>Merci aux Directeurs Généraux et aux DRH</w:t>
      </w:r>
      <w:r w:rsidR="00E9009F">
        <w:t xml:space="preserve"> (…)</w:t>
      </w:r>
      <w:r>
        <w:t xml:space="preserve">, pour </w:t>
      </w:r>
      <w:r w:rsidR="00C754FE">
        <w:t>votre</w:t>
      </w:r>
      <w:r>
        <w:t xml:space="preserve"> </w:t>
      </w:r>
      <w:r w:rsidR="00803D70">
        <w:t>présence</w:t>
      </w:r>
      <w:r>
        <w:t xml:space="preserve">. </w:t>
      </w:r>
    </w:p>
    <w:p w:rsidR="00D417FC" w:rsidRDefault="00D417FC">
      <w:r>
        <w:t xml:space="preserve">Merci au Directeur de l’IEOM </w:t>
      </w:r>
    </w:p>
    <w:p w:rsidR="003A6246" w:rsidRDefault="003A6246"/>
    <w:p w:rsidR="006E2F70" w:rsidRDefault="006E2F70">
      <w:r>
        <w:t xml:space="preserve">Merci à François </w:t>
      </w:r>
      <w:proofErr w:type="spellStart"/>
      <w:r>
        <w:t>Coudert</w:t>
      </w:r>
      <w:proofErr w:type="spellEnd"/>
      <w:r>
        <w:t xml:space="preserve">, Responsable du CFPB, qui a </w:t>
      </w:r>
      <w:r w:rsidR="00E9009F">
        <w:t xml:space="preserve">pris le relais de Michel </w:t>
      </w:r>
      <w:proofErr w:type="spellStart"/>
      <w:r w:rsidR="00E9009F">
        <w:t>Mautale</w:t>
      </w:r>
      <w:r>
        <w:t>nt</w:t>
      </w:r>
      <w:proofErr w:type="spellEnd"/>
      <w:r w:rsidR="00E9009F">
        <w:t>,</w:t>
      </w:r>
      <w:r>
        <w:t xml:space="preserve"> et qui a le souhait de dynamiser ce centre de formation. </w:t>
      </w:r>
    </w:p>
    <w:p w:rsidR="003A6246" w:rsidRDefault="003A6246"/>
    <w:p w:rsidR="006E2F70" w:rsidRDefault="006E2F70">
      <w:r>
        <w:lastRenderedPageBreak/>
        <w:t xml:space="preserve">Merci aussi à mon équipe, Andréa et Claudine, qui m’ont aidé à l’organisation de la soirée. </w:t>
      </w:r>
    </w:p>
    <w:p w:rsidR="00D417FC" w:rsidRDefault="008A34CA">
      <w:r>
        <w:t>Je vous</w:t>
      </w:r>
      <w:r w:rsidR="006E2F70">
        <w:t xml:space="preserve"> souhait</w:t>
      </w:r>
      <w:r>
        <w:t>e</w:t>
      </w:r>
      <w:r w:rsidR="006E2F70">
        <w:t xml:space="preserve"> </w:t>
      </w:r>
      <w:r w:rsidR="00D417FC">
        <w:t xml:space="preserve">un agréable moment ! </w:t>
      </w:r>
    </w:p>
    <w:p w:rsidR="00FF2A26" w:rsidRDefault="00FF2A26"/>
    <w:p w:rsidR="003A6246" w:rsidRDefault="003A6246" w:rsidP="00FF2A26">
      <w:pPr>
        <w:jc w:val="center"/>
        <w:rPr>
          <w:b/>
        </w:rPr>
      </w:pPr>
    </w:p>
    <w:p w:rsidR="003A6246" w:rsidRDefault="003A6246" w:rsidP="00FF2A26">
      <w:pPr>
        <w:jc w:val="center"/>
        <w:rPr>
          <w:b/>
        </w:rPr>
      </w:pPr>
      <w:r w:rsidRPr="003A6246">
        <w:rPr>
          <w:b/>
        </w:rPr>
        <w:drawing>
          <wp:inline distT="0" distB="0" distL="0" distR="0">
            <wp:extent cx="1592662" cy="1725549"/>
            <wp:effectExtent l="19050" t="0" r="7538" b="0"/>
            <wp:docPr id="4" name="visuel" descr="érard Meyer, coach professionnel certifié, a parlé à l'auditoire de “l'intelligence collective au service des entreprises : un gisement de ressources et de perform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 descr="érard Meyer, coach professionnel certifié, a parlé à l'auditoire de “l'intelligence collective au service des entreprises : un gisement de ressources et de performances”."/>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92231" cy="1725082"/>
                    </a:xfrm>
                    <a:prstGeom prst="rect">
                      <a:avLst/>
                    </a:prstGeom>
                    <a:noFill/>
                    <a:ln>
                      <a:noFill/>
                    </a:ln>
                  </pic:spPr>
                </pic:pic>
              </a:graphicData>
            </a:graphic>
          </wp:inline>
        </w:drawing>
      </w:r>
    </w:p>
    <w:p w:rsidR="003A6246" w:rsidRDefault="003A6246" w:rsidP="00FF2A26">
      <w:pPr>
        <w:jc w:val="center"/>
        <w:rPr>
          <w:b/>
        </w:rPr>
      </w:pPr>
    </w:p>
    <w:p w:rsidR="00D417FC" w:rsidRDefault="00FF2A26" w:rsidP="00FF2A26">
      <w:pPr>
        <w:jc w:val="center"/>
        <w:rPr>
          <w:b/>
        </w:rPr>
      </w:pPr>
      <w:r w:rsidRPr="00FF2A26">
        <w:rPr>
          <w:b/>
        </w:rPr>
        <w:t>Aurélie THOREZ / PRESIDENTE AITB / POLYNESIE</w:t>
      </w:r>
    </w:p>
    <w:p w:rsidR="003A6246" w:rsidRDefault="003A6246" w:rsidP="00FF2A26">
      <w:pPr>
        <w:jc w:val="center"/>
        <w:rPr>
          <w:b/>
        </w:rPr>
      </w:pPr>
    </w:p>
    <w:p w:rsidR="003A6246" w:rsidRDefault="003A6246" w:rsidP="00FF2A26">
      <w:pPr>
        <w:jc w:val="center"/>
        <w:rPr>
          <w:b/>
        </w:rPr>
      </w:pPr>
      <w:r w:rsidRPr="003A6246">
        <w:rPr>
          <w:b/>
        </w:rPr>
        <w:drawing>
          <wp:inline distT="0" distB="0" distL="0" distR="0">
            <wp:extent cx="5083810" cy="3145790"/>
            <wp:effectExtent l="0" t="0" r="0" b="3810"/>
            <wp:docPr id="5" name="visuel" descr="érard Meyer, coach professionnel certifié, a parlé à l'auditoire de “l'intelligence collective au service des entreprises : un gisement de ressources et de perform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 descr="érard Meyer, coach professionnel certifié, a parlé à l'auditoire de “l'intelligence collective au service des entreprises : un gisement de ressources et de performance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3810" cy="3145790"/>
                    </a:xfrm>
                    <a:prstGeom prst="rect">
                      <a:avLst/>
                    </a:prstGeom>
                    <a:noFill/>
                    <a:ln>
                      <a:noFill/>
                    </a:ln>
                  </pic:spPr>
                </pic:pic>
              </a:graphicData>
            </a:graphic>
          </wp:inline>
        </w:drawing>
      </w:r>
    </w:p>
    <w:p w:rsidR="003A6246" w:rsidRPr="003A6246" w:rsidRDefault="003A6246" w:rsidP="003A6246"/>
    <w:p w:rsidR="003A6246" w:rsidRPr="003A6246" w:rsidRDefault="003A6246" w:rsidP="003A6246"/>
    <w:p w:rsidR="003A6246" w:rsidRPr="00336850" w:rsidRDefault="003A6246" w:rsidP="003A6246">
      <w:pPr>
        <w:shd w:val="clear" w:color="auto" w:fill="FFFFFF"/>
        <w:spacing w:line="276" w:lineRule="atLeast"/>
        <w:rPr>
          <w:rFonts w:ascii="Verdana" w:eastAsia="Times New Roman" w:hAnsi="Verdana" w:cs="Times New Roman"/>
          <w:b/>
          <w:bCs/>
          <w:color w:val="484848"/>
          <w:sz w:val="26"/>
          <w:szCs w:val="26"/>
        </w:rPr>
      </w:pPr>
      <w:r w:rsidRPr="00336850">
        <w:rPr>
          <w:rFonts w:ascii="Verdana" w:eastAsia="Times New Roman" w:hAnsi="Verdana" w:cs="Times New Roman"/>
          <w:b/>
          <w:bCs/>
          <w:color w:val="484848"/>
          <w:sz w:val="26"/>
          <w:szCs w:val="26"/>
        </w:rPr>
        <w:t>Les diplômés de la promotion 2012 et 2013</w:t>
      </w:r>
    </w:p>
    <w:p w:rsidR="003A6246" w:rsidRDefault="003A6246" w:rsidP="003A6246">
      <w:pPr>
        <w:rPr>
          <w:rFonts w:ascii="Verdana" w:hAnsi="Verdana" w:cs="Times New Roman"/>
          <w:color w:val="000000"/>
          <w:sz w:val="19"/>
          <w:szCs w:val="19"/>
        </w:rPr>
      </w:pPr>
      <w:r w:rsidRPr="00336850">
        <w:rPr>
          <w:rFonts w:ascii="Verdana" w:hAnsi="Verdana" w:cs="Times New Roman"/>
          <w:color w:val="000000"/>
          <w:sz w:val="19"/>
          <w:szCs w:val="19"/>
        </w:rPr>
        <w:t xml:space="preserve">Les diplômes de l'Institut technique de banque ont été remis, jeudi soir, aux lauréats suivants : Mike </w:t>
      </w:r>
      <w:proofErr w:type="spellStart"/>
      <w:r w:rsidRPr="00336850">
        <w:rPr>
          <w:rFonts w:ascii="Verdana" w:hAnsi="Verdana" w:cs="Times New Roman"/>
          <w:color w:val="000000"/>
          <w:sz w:val="19"/>
          <w:szCs w:val="19"/>
        </w:rPr>
        <w:t>Ahtchoy</w:t>
      </w:r>
      <w:proofErr w:type="spellEnd"/>
      <w:r w:rsidRPr="00336850">
        <w:rPr>
          <w:rFonts w:ascii="Verdana" w:hAnsi="Verdana" w:cs="Times New Roman"/>
          <w:color w:val="000000"/>
          <w:sz w:val="19"/>
          <w:szCs w:val="19"/>
        </w:rPr>
        <w:t xml:space="preserve"> (Banque de Tahiti), Isabelle Brocard (banque </w:t>
      </w:r>
      <w:proofErr w:type="spellStart"/>
      <w:r w:rsidRPr="00336850">
        <w:rPr>
          <w:rFonts w:ascii="Verdana" w:hAnsi="Verdana" w:cs="Times New Roman"/>
          <w:color w:val="000000"/>
          <w:sz w:val="19"/>
          <w:szCs w:val="19"/>
        </w:rPr>
        <w:t>Socredo</w:t>
      </w:r>
      <w:proofErr w:type="spellEnd"/>
      <w:r w:rsidRPr="00336850">
        <w:rPr>
          <w:rFonts w:ascii="Verdana" w:hAnsi="Verdana" w:cs="Times New Roman"/>
          <w:color w:val="000000"/>
          <w:sz w:val="19"/>
          <w:szCs w:val="19"/>
        </w:rPr>
        <w:t xml:space="preserve">), Jérémy </w:t>
      </w:r>
      <w:proofErr w:type="spellStart"/>
      <w:r w:rsidRPr="00336850">
        <w:rPr>
          <w:rFonts w:ascii="Verdana" w:hAnsi="Verdana" w:cs="Times New Roman"/>
          <w:color w:val="000000"/>
          <w:sz w:val="19"/>
          <w:szCs w:val="19"/>
        </w:rPr>
        <w:t>Mazzoca</w:t>
      </w:r>
      <w:proofErr w:type="spellEnd"/>
      <w:r w:rsidRPr="00336850">
        <w:rPr>
          <w:rFonts w:ascii="Verdana" w:hAnsi="Verdana" w:cs="Times New Roman"/>
          <w:color w:val="000000"/>
          <w:sz w:val="19"/>
          <w:szCs w:val="19"/>
        </w:rPr>
        <w:t xml:space="preserve"> (Banque de Polynésie), </w:t>
      </w:r>
      <w:proofErr w:type="spellStart"/>
      <w:r w:rsidRPr="00336850">
        <w:rPr>
          <w:rFonts w:ascii="Verdana" w:hAnsi="Verdana" w:cs="Times New Roman"/>
          <w:color w:val="000000"/>
          <w:sz w:val="19"/>
          <w:szCs w:val="19"/>
        </w:rPr>
        <w:t>Manahiva</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Penilla</w:t>
      </w:r>
      <w:proofErr w:type="spellEnd"/>
      <w:r w:rsidRPr="00336850">
        <w:rPr>
          <w:rFonts w:ascii="Verdana" w:hAnsi="Verdana" w:cs="Times New Roman"/>
          <w:color w:val="000000"/>
          <w:sz w:val="19"/>
          <w:szCs w:val="19"/>
        </w:rPr>
        <w:t xml:space="preserve"> y </w:t>
      </w:r>
      <w:proofErr w:type="spellStart"/>
      <w:r w:rsidRPr="00336850">
        <w:rPr>
          <w:rFonts w:ascii="Verdana" w:hAnsi="Verdana" w:cs="Times New Roman"/>
          <w:color w:val="000000"/>
          <w:sz w:val="19"/>
          <w:szCs w:val="19"/>
        </w:rPr>
        <w:t>Perella</w:t>
      </w:r>
      <w:proofErr w:type="spellEnd"/>
      <w:r w:rsidRPr="00336850">
        <w:rPr>
          <w:rFonts w:ascii="Verdana" w:hAnsi="Verdana" w:cs="Times New Roman"/>
          <w:color w:val="000000"/>
          <w:sz w:val="19"/>
          <w:szCs w:val="19"/>
        </w:rPr>
        <w:t xml:space="preserve"> (banque </w:t>
      </w:r>
      <w:proofErr w:type="spellStart"/>
      <w:r w:rsidRPr="00336850">
        <w:rPr>
          <w:rFonts w:ascii="Verdana" w:hAnsi="Verdana" w:cs="Times New Roman"/>
          <w:color w:val="000000"/>
          <w:sz w:val="19"/>
          <w:szCs w:val="19"/>
        </w:rPr>
        <w:t>Socredo</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Maruia</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Chahaut</w:t>
      </w:r>
      <w:proofErr w:type="spellEnd"/>
      <w:r w:rsidRPr="00336850">
        <w:rPr>
          <w:rFonts w:ascii="Verdana" w:hAnsi="Verdana" w:cs="Times New Roman"/>
          <w:color w:val="000000"/>
          <w:sz w:val="19"/>
          <w:szCs w:val="19"/>
        </w:rPr>
        <w:t xml:space="preserve"> (banque </w:t>
      </w:r>
      <w:proofErr w:type="spellStart"/>
      <w:r w:rsidRPr="00336850">
        <w:rPr>
          <w:rFonts w:ascii="Verdana" w:hAnsi="Verdana" w:cs="Times New Roman"/>
          <w:color w:val="000000"/>
          <w:sz w:val="19"/>
          <w:szCs w:val="19"/>
        </w:rPr>
        <w:t>Socredo</w:t>
      </w:r>
      <w:proofErr w:type="spellEnd"/>
      <w:r w:rsidRPr="00336850">
        <w:rPr>
          <w:rFonts w:ascii="Verdana" w:hAnsi="Verdana" w:cs="Times New Roman"/>
          <w:color w:val="000000"/>
          <w:sz w:val="19"/>
          <w:szCs w:val="19"/>
        </w:rPr>
        <w:t xml:space="preserve">), Jean-Paul </w:t>
      </w:r>
      <w:proofErr w:type="spellStart"/>
      <w:r w:rsidRPr="00336850">
        <w:rPr>
          <w:rFonts w:ascii="Verdana" w:hAnsi="Verdana" w:cs="Times New Roman"/>
          <w:color w:val="000000"/>
          <w:sz w:val="19"/>
          <w:szCs w:val="19"/>
        </w:rPr>
        <w:t>Lansun</w:t>
      </w:r>
      <w:proofErr w:type="spellEnd"/>
      <w:r w:rsidRPr="00336850">
        <w:rPr>
          <w:rFonts w:ascii="Verdana" w:hAnsi="Verdana" w:cs="Times New Roman"/>
          <w:color w:val="000000"/>
          <w:sz w:val="19"/>
          <w:szCs w:val="19"/>
        </w:rPr>
        <w:t xml:space="preserve"> (Banque de Tahiti), </w:t>
      </w:r>
      <w:proofErr w:type="spellStart"/>
      <w:r w:rsidRPr="00336850">
        <w:rPr>
          <w:rFonts w:ascii="Verdana" w:hAnsi="Verdana" w:cs="Times New Roman"/>
          <w:color w:val="000000"/>
          <w:sz w:val="19"/>
          <w:szCs w:val="19"/>
        </w:rPr>
        <w:t>Ariitea</w:t>
      </w:r>
      <w:proofErr w:type="spellEnd"/>
      <w:r w:rsidRPr="00336850">
        <w:rPr>
          <w:rFonts w:ascii="Verdana" w:hAnsi="Verdana" w:cs="Times New Roman"/>
          <w:color w:val="000000"/>
          <w:sz w:val="19"/>
          <w:szCs w:val="19"/>
        </w:rPr>
        <w:t xml:space="preserve"> Mao </w:t>
      </w:r>
      <w:proofErr w:type="spellStart"/>
      <w:r w:rsidRPr="00336850">
        <w:rPr>
          <w:rFonts w:ascii="Verdana" w:hAnsi="Verdana" w:cs="Times New Roman"/>
          <w:color w:val="000000"/>
          <w:sz w:val="19"/>
          <w:szCs w:val="19"/>
        </w:rPr>
        <w:t>keo</w:t>
      </w:r>
      <w:proofErr w:type="spellEnd"/>
      <w:r w:rsidRPr="00336850">
        <w:rPr>
          <w:rFonts w:ascii="Verdana" w:hAnsi="Verdana" w:cs="Times New Roman"/>
          <w:color w:val="000000"/>
          <w:sz w:val="19"/>
          <w:szCs w:val="19"/>
        </w:rPr>
        <w:t xml:space="preserve"> (Banque de Tahiti), Mana Mi You (Banque de Tahiti), </w:t>
      </w:r>
      <w:proofErr w:type="spellStart"/>
      <w:r w:rsidRPr="00336850">
        <w:rPr>
          <w:rFonts w:ascii="Verdana" w:hAnsi="Verdana" w:cs="Times New Roman"/>
          <w:color w:val="000000"/>
          <w:sz w:val="19"/>
          <w:szCs w:val="19"/>
        </w:rPr>
        <w:t>Heitiare</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Tsing</w:t>
      </w:r>
      <w:proofErr w:type="spellEnd"/>
      <w:r w:rsidRPr="00336850">
        <w:rPr>
          <w:rFonts w:ascii="Verdana" w:hAnsi="Verdana" w:cs="Times New Roman"/>
          <w:color w:val="000000"/>
          <w:sz w:val="19"/>
          <w:szCs w:val="19"/>
        </w:rPr>
        <w:t xml:space="preserve"> (banque </w:t>
      </w:r>
      <w:proofErr w:type="spellStart"/>
      <w:r w:rsidRPr="00336850">
        <w:rPr>
          <w:rFonts w:ascii="Verdana" w:hAnsi="Verdana" w:cs="Times New Roman"/>
          <w:color w:val="000000"/>
          <w:sz w:val="19"/>
          <w:szCs w:val="19"/>
        </w:rPr>
        <w:t>Socredo</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Verii</w:t>
      </w:r>
      <w:proofErr w:type="spellEnd"/>
      <w:r w:rsidRPr="00336850">
        <w:rPr>
          <w:rFonts w:ascii="Verdana" w:hAnsi="Verdana" w:cs="Times New Roman"/>
          <w:color w:val="000000"/>
          <w:sz w:val="19"/>
          <w:szCs w:val="19"/>
        </w:rPr>
        <w:t xml:space="preserve"> </w:t>
      </w:r>
      <w:proofErr w:type="spellStart"/>
      <w:r w:rsidRPr="00336850">
        <w:rPr>
          <w:rFonts w:ascii="Verdana" w:hAnsi="Verdana" w:cs="Times New Roman"/>
          <w:color w:val="000000"/>
          <w:sz w:val="19"/>
          <w:szCs w:val="19"/>
        </w:rPr>
        <w:t>Vardon</w:t>
      </w:r>
      <w:proofErr w:type="spellEnd"/>
      <w:r w:rsidRPr="00336850">
        <w:rPr>
          <w:rFonts w:ascii="Verdana" w:hAnsi="Verdana" w:cs="Times New Roman"/>
          <w:color w:val="000000"/>
          <w:sz w:val="19"/>
          <w:szCs w:val="19"/>
        </w:rPr>
        <w:t xml:space="preserve"> (office des postes), Franck </w:t>
      </w:r>
      <w:proofErr w:type="spellStart"/>
      <w:r w:rsidRPr="00336850">
        <w:rPr>
          <w:rFonts w:ascii="Verdana" w:hAnsi="Verdana" w:cs="Times New Roman"/>
          <w:color w:val="000000"/>
          <w:sz w:val="19"/>
          <w:szCs w:val="19"/>
        </w:rPr>
        <w:t>Vikena</w:t>
      </w:r>
      <w:proofErr w:type="spellEnd"/>
      <w:r w:rsidRPr="00336850">
        <w:rPr>
          <w:rFonts w:ascii="Verdana" w:hAnsi="Verdana" w:cs="Times New Roman"/>
          <w:color w:val="000000"/>
          <w:sz w:val="19"/>
          <w:szCs w:val="19"/>
        </w:rPr>
        <w:t xml:space="preserve"> (banque </w:t>
      </w:r>
      <w:proofErr w:type="spellStart"/>
      <w:r w:rsidRPr="00336850">
        <w:rPr>
          <w:rFonts w:ascii="Verdana" w:hAnsi="Verdana" w:cs="Times New Roman"/>
          <w:color w:val="000000"/>
          <w:sz w:val="19"/>
          <w:szCs w:val="19"/>
        </w:rPr>
        <w:t>Socredo</w:t>
      </w:r>
      <w:proofErr w:type="spellEnd"/>
      <w:r w:rsidRPr="00336850">
        <w:rPr>
          <w:rFonts w:ascii="Verdana" w:hAnsi="Verdana" w:cs="Times New Roman"/>
          <w:color w:val="000000"/>
          <w:sz w:val="19"/>
          <w:szCs w:val="19"/>
        </w:rPr>
        <w:t>).</w:t>
      </w:r>
    </w:p>
    <w:p w:rsidR="003A6246" w:rsidRDefault="003A6246" w:rsidP="003A6246">
      <w:pPr>
        <w:rPr>
          <w:rFonts w:ascii="Verdana" w:hAnsi="Verdana" w:cs="Times New Roman"/>
          <w:color w:val="000000"/>
          <w:sz w:val="19"/>
          <w:szCs w:val="19"/>
        </w:rPr>
      </w:pPr>
    </w:p>
    <w:p w:rsidR="003A6246" w:rsidRPr="003A6246" w:rsidRDefault="003A6246" w:rsidP="003A6246">
      <w:pPr>
        <w:shd w:val="clear" w:color="auto" w:fill="FFFFFF"/>
        <w:spacing w:line="360" w:lineRule="atLeast"/>
        <w:rPr>
          <w:rFonts w:ascii="Verdana" w:hAnsi="Verdana" w:cs="Times New Roman"/>
          <w:color w:val="000000"/>
          <w:sz w:val="19"/>
          <w:szCs w:val="19"/>
        </w:rPr>
      </w:pPr>
      <w:r w:rsidRPr="003A6246">
        <w:rPr>
          <w:rFonts w:ascii="Verdana" w:hAnsi="Verdana" w:cs="Times New Roman"/>
          <w:color w:val="000000"/>
          <w:sz w:val="19"/>
          <w:szCs w:val="19"/>
        </w:rPr>
        <w:t>La remise des diplômes s'est faite en présence de Patrice Tepelian, directeur général (DG), et Françoise Laulan, directrice des ressources humaines (DRH) de la Banque de Tahiti, Matahi Brothers, DG adjoint et Djina Sandford DRH de la Socredo, Benjamin Teihotu DG et Mareva Gavietto, directrice des services financiers de l'OPT, Jocelyne Beauguitte, cadre supérieure de la Banque de Polynésie et première femme diplômée de l'ITB à Tahiti en 1989, Pierre-Yves Le Bihan, directeur de l'IEOM, Francois Coudert, représentant du CFPB en Polynésie, et Aurélie Thorez, présidente de l'AITB.</w:t>
      </w:r>
    </w:p>
    <w:p w:rsidR="003A6246" w:rsidRPr="003A6246" w:rsidRDefault="003A6246" w:rsidP="003A6246">
      <w:pPr>
        <w:spacing w:line="276" w:lineRule="atLeast"/>
        <w:rPr>
          <w:rFonts w:ascii="Verdana" w:eastAsia="Times New Roman" w:hAnsi="Verdana" w:cs="Times New Roman"/>
          <w:b/>
          <w:bCs/>
          <w:color w:val="484848"/>
          <w:sz w:val="17"/>
          <w:szCs w:val="17"/>
          <w:bdr w:val="none" w:sz="0" w:space="0" w:color="auto" w:frame="1"/>
          <w:shd w:val="clear" w:color="auto" w:fill="FFFFFF"/>
        </w:rPr>
      </w:pPr>
    </w:p>
    <w:p w:rsidR="003A6246" w:rsidRPr="003A6246" w:rsidRDefault="003A6246" w:rsidP="003A6246"/>
    <w:sectPr w:rsidR="003A6246" w:rsidRPr="003A6246" w:rsidSect="00FF2A26">
      <w:pgSz w:w="11900" w:h="16840"/>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useFELayout/>
  </w:compat>
  <w:rsids>
    <w:rsidRoot w:val="007A5945"/>
    <w:rsid w:val="000D52D6"/>
    <w:rsid w:val="001B22B6"/>
    <w:rsid w:val="002534E8"/>
    <w:rsid w:val="003A6246"/>
    <w:rsid w:val="003F0A96"/>
    <w:rsid w:val="004F29D3"/>
    <w:rsid w:val="005A4F54"/>
    <w:rsid w:val="006E2F70"/>
    <w:rsid w:val="006E6AF1"/>
    <w:rsid w:val="00753138"/>
    <w:rsid w:val="007A5945"/>
    <w:rsid w:val="00803D70"/>
    <w:rsid w:val="008625DF"/>
    <w:rsid w:val="008A34CA"/>
    <w:rsid w:val="009A0D77"/>
    <w:rsid w:val="00B65A1D"/>
    <w:rsid w:val="00C373E5"/>
    <w:rsid w:val="00C754FE"/>
    <w:rsid w:val="00D417FC"/>
    <w:rsid w:val="00D55B80"/>
    <w:rsid w:val="00DE2C9E"/>
    <w:rsid w:val="00DE62E6"/>
    <w:rsid w:val="00E9009F"/>
    <w:rsid w:val="00EA08DD"/>
    <w:rsid w:val="00ED21F9"/>
    <w:rsid w:val="00EF3441"/>
    <w:rsid w:val="00F7350F"/>
    <w:rsid w:val="00FF2A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A26"/>
    <w:rPr>
      <w:rFonts w:ascii="Tahoma" w:hAnsi="Tahoma" w:cs="Tahoma"/>
      <w:sz w:val="16"/>
      <w:szCs w:val="16"/>
    </w:rPr>
  </w:style>
  <w:style w:type="character" w:customStyle="1" w:styleId="TextedebullesCar">
    <w:name w:val="Texte de bulles Car"/>
    <w:basedOn w:val="Policepardfaut"/>
    <w:link w:val="Textedebulles"/>
    <w:uiPriority w:val="99"/>
    <w:semiHidden/>
    <w:rsid w:val="00FF2A2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2783</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THOREZ Aurélie</dc:creator>
  <cp:lastModifiedBy>ROUQUEROL</cp:lastModifiedBy>
  <cp:revision>2</cp:revision>
  <cp:lastPrinted>2014-05-24T21:43:00Z</cp:lastPrinted>
  <dcterms:created xsi:type="dcterms:W3CDTF">2014-05-24T21:56:00Z</dcterms:created>
  <dcterms:modified xsi:type="dcterms:W3CDTF">2014-05-24T21:56:00Z</dcterms:modified>
</cp:coreProperties>
</file>